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7D5F" w14:textId="77777777" w:rsidR="008860AD" w:rsidRDefault="00D06891">
      <w:pPr>
        <w:spacing w:after="0" w:line="240" w:lineRule="auto"/>
        <w:ind w:left="-1440"/>
        <w:jc w:val="center"/>
        <w:rPr>
          <w:rFonts w:ascii="Georgia" w:eastAsia="Georgia" w:hAnsi="Georgia" w:cs="Georgia"/>
          <w:b/>
          <w:sz w:val="24"/>
          <w:szCs w:val="24"/>
        </w:rPr>
      </w:pPr>
      <w:r>
        <w:rPr>
          <w:noProof/>
        </w:rPr>
        <w:drawing>
          <wp:inline distT="0" distB="0" distL="0" distR="0" wp14:anchorId="3CDDB500" wp14:editId="2075A063">
            <wp:extent cx="7882923" cy="1690113"/>
            <wp:effectExtent l="0" t="0" r="0" b="0"/>
            <wp:docPr id="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6"/>
                    <a:srcRect/>
                    <a:stretch>
                      <a:fillRect/>
                    </a:stretch>
                  </pic:blipFill>
                  <pic:spPr>
                    <a:xfrm>
                      <a:off x="0" y="0"/>
                      <a:ext cx="7882923" cy="1690113"/>
                    </a:xfrm>
                    <a:prstGeom prst="rect">
                      <a:avLst/>
                    </a:prstGeom>
                    <a:ln/>
                  </pic:spPr>
                </pic:pic>
              </a:graphicData>
            </a:graphic>
          </wp:inline>
        </w:drawing>
      </w:r>
    </w:p>
    <w:p w14:paraId="02945C4A" w14:textId="3AD354BF" w:rsidR="008860AD" w:rsidRDefault="001B3A79">
      <w:pPr>
        <w:spacing w:after="0" w:line="240" w:lineRule="auto"/>
        <w:jc w:val="center"/>
        <w:rPr>
          <w:rFonts w:ascii="Georgia" w:eastAsia="Georgia" w:hAnsi="Georgia" w:cs="Georgia"/>
          <w:b/>
          <w:sz w:val="24"/>
          <w:szCs w:val="24"/>
        </w:rPr>
      </w:pPr>
      <w:r>
        <w:rPr>
          <w:rFonts w:ascii="Georgia" w:eastAsia="Georgia" w:hAnsi="Georgia" w:cs="Georgia"/>
          <w:b/>
          <w:sz w:val="24"/>
          <w:szCs w:val="24"/>
        </w:rPr>
        <w:t>AKA Connection and Social Action Committee Meeting</w:t>
      </w:r>
      <w:r w:rsidR="001C2167">
        <w:rPr>
          <w:rFonts w:ascii="Georgia" w:eastAsia="Georgia" w:hAnsi="Georgia" w:cs="Georgia"/>
          <w:b/>
          <w:sz w:val="24"/>
          <w:szCs w:val="24"/>
        </w:rPr>
        <w:t xml:space="preserve"> </w:t>
      </w:r>
      <w:r w:rsidR="00FD0AB2">
        <w:rPr>
          <w:rFonts w:ascii="Georgia" w:eastAsia="Georgia" w:hAnsi="Georgia" w:cs="Georgia"/>
          <w:b/>
          <w:sz w:val="24"/>
          <w:szCs w:val="24"/>
        </w:rPr>
        <w:t>Agenda</w:t>
      </w:r>
    </w:p>
    <w:p w14:paraId="10A52DE5" w14:textId="2D615A5D" w:rsidR="008860AD" w:rsidRDefault="00A5676D">
      <w:pPr>
        <w:spacing w:after="0" w:line="240" w:lineRule="auto"/>
        <w:jc w:val="center"/>
        <w:rPr>
          <w:rFonts w:ascii="Georgia" w:eastAsia="Georgia" w:hAnsi="Georgia" w:cs="Georgia"/>
          <w:b/>
          <w:bCs/>
          <w:iCs/>
          <w:sz w:val="24"/>
          <w:szCs w:val="24"/>
        </w:rPr>
      </w:pPr>
      <w:r>
        <w:rPr>
          <w:rFonts w:ascii="Georgia" w:eastAsia="Georgia" w:hAnsi="Georgia" w:cs="Georgia"/>
          <w:b/>
          <w:bCs/>
          <w:iCs/>
          <w:sz w:val="24"/>
          <w:szCs w:val="24"/>
        </w:rPr>
        <w:t>Monday</w:t>
      </w:r>
      <w:r w:rsidR="00694311">
        <w:rPr>
          <w:rFonts w:ascii="Georgia" w:eastAsia="Georgia" w:hAnsi="Georgia" w:cs="Georgia"/>
          <w:b/>
          <w:bCs/>
          <w:iCs/>
          <w:sz w:val="24"/>
          <w:szCs w:val="24"/>
        </w:rPr>
        <w:t xml:space="preserve">, </w:t>
      </w:r>
      <w:r w:rsidR="0023706A">
        <w:rPr>
          <w:rFonts w:ascii="Georgia" w:eastAsia="Georgia" w:hAnsi="Georgia" w:cs="Georgia"/>
          <w:b/>
          <w:bCs/>
          <w:iCs/>
          <w:sz w:val="24"/>
          <w:szCs w:val="24"/>
        </w:rPr>
        <w:t>May 1</w:t>
      </w:r>
      <w:r w:rsidR="00671CA0" w:rsidRPr="00E9388A">
        <w:rPr>
          <w:rFonts w:ascii="Georgia" w:eastAsia="Georgia" w:hAnsi="Georgia" w:cs="Georgia"/>
          <w:b/>
          <w:bCs/>
          <w:iCs/>
          <w:sz w:val="24"/>
          <w:szCs w:val="24"/>
        </w:rPr>
        <w:t>,</w:t>
      </w:r>
      <w:r w:rsidR="0023706A">
        <w:rPr>
          <w:rFonts w:ascii="Georgia" w:eastAsia="Georgia" w:hAnsi="Georgia" w:cs="Georgia"/>
          <w:b/>
          <w:bCs/>
          <w:iCs/>
          <w:sz w:val="24"/>
          <w:szCs w:val="24"/>
        </w:rPr>
        <w:t xml:space="preserve"> 2023</w:t>
      </w:r>
      <w:r w:rsidR="001B3A79" w:rsidRPr="00E9388A">
        <w:rPr>
          <w:rFonts w:ascii="Georgia" w:eastAsia="Georgia" w:hAnsi="Georgia" w:cs="Georgia"/>
          <w:b/>
          <w:bCs/>
          <w:iCs/>
          <w:sz w:val="24"/>
          <w:szCs w:val="24"/>
        </w:rPr>
        <w:t xml:space="preserve"> at 6</w:t>
      </w:r>
      <w:r w:rsidR="00782858">
        <w:rPr>
          <w:rFonts w:ascii="Georgia" w:eastAsia="Georgia" w:hAnsi="Georgia" w:cs="Georgia"/>
          <w:b/>
          <w:bCs/>
          <w:iCs/>
          <w:sz w:val="24"/>
          <w:szCs w:val="24"/>
        </w:rPr>
        <w:t>:</w:t>
      </w:r>
      <w:r>
        <w:rPr>
          <w:rFonts w:ascii="Georgia" w:eastAsia="Georgia" w:hAnsi="Georgia" w:cs="Georgia"/>
          <w:b/>
          <w:bCs/>
          <w:iCs/>
          <w:sz w:val="24"/>
          <w:szCs w:val="24"/>
        </w:rPr>
        <w:t>3</w:t>
      </w:r>
      <w:r w:rsidR="001B3A79" w:rsidRPr="00E9388A">
        <w:rPr>
          <w:rFonts w:ascii="Georgia" w:eastAsia="Georgia" w:hAnsi="Georgia" w:cs="Georgia"/>
          <w:b/>
          <w:bCs/>
          <w:iCs/>
          <w:sz w:val="24"/>
          <w:szCs w:val="24"/>
        </w:rPr>
        <w:t>0 PM</w:t>
      </w:r>
      <w:r w:rsidR="00B3358C" w:rsidRPr="00E9388A">
        <w:rPr>
          <w:rFonts w:ascii="Georgia" w:eastAsia="Georgia" w:hAnsi="Georgia" w:cs="Georgia"/>
          <w:b/>
          <w:bCs/>
          <w:iCs/>
          <w:sz w:val="24"/>
          <w:szCs w:val="24"/>
        </w:rPr>
        <w:t xml:space="preserve"> </w:t>
      </w:r>
    </w:p>
    <w:p w14:paraId="1D18DE62" w14:textId="77777777" w:rsidR="00C26330" w:rsidRPr="00C26330" w:rsidRDefault="00C26330" w:rsidP="00C26330">
      <w:pPr>
        <w:spacing w:after="0" w:line="240" w:lineRule="auto"/>
        <w:jc w:val="center"/>
        <w:rPr>
          <w:rFonts w:ascii="Georgia" w:eastAsia="Georgia" w:hAnsi="Georgia" w:cs="Georgia"/>
          <w:b/>
          <w:bCs/>
          <w:iCs/>
          <w:sz w:val="24"/>
          <w:szCs w:val="24"/>
        </w:rPr>
      </w:pPr>
      <w:r w:rsidRPr="00C26330">
        <w:rPr>
          <w:rFonts w:ascii="Georgia" w:eastAsia="Georgia" w:hAnsi="Georgia" w:cs="Georgia"/>
          <w:b/>
          <w:bCs/>
          <w:iCs/>
          <w:sz w:val="24"/>
          <w:szCs w:val="24"/>
        </w:rPr>
        <w:t>Meeting ID: 995 263 7222</w:t>
      </w:r>
    </w:p>
    <w:p w14:paraId="4A3A5A98" w14:textId="7D52DA01" w:rsidR="001C2167" w:rsidRDefault="00C26330" w:rsidP="00C26330">
      <w:pPr>
        <w:spacing w:after="0" w:line="240" w:lineRule="auto"/>
        <w:jc w:val="center"/>
        <w:rPr>
          <w:rFonts w:ascii="Georgia" w:eastAsia="Georgia" w:hAnsi="Georgia" w:cs="Georgia"/>
          <w:b/>
          <w:bCs/>
          <w:iCs/>
          <w:sz w:val="24"/>
          <w:szCs w:val="24"/>
        </w:rPr>
      </w:pPr>
      <w:r w:rsidRPr="00C26330">
        <w:rPr>
          <w:rFonts w:ascii="Georgia" w:eastAsia="Georgia" w:hAnsi="Georgia" w:cs="Georgia"/>
          <w:b/>
          <w:bCs/>
          <w:iCs/>
          <w:sz w:val="24"/>
          <w:szCs w:val="24"/>
        </w:rPr>
        <w:t>Passcode: pinkivy</w:t>
      </w:r>
    </w:p>
    <w:p w14:paraId="6249D10C" w14:textId="77ADBFCC" w:rsidR="00234DA3" w:rsidRPr="00234DA3" w:rsidRDefault="00234DA3" w:rsidP="00C26330">
      <w:pPr>
        <w:spacing w:after="0" w:line="240" w:lineRule="auto"/>
        <w:jc w:val="center"/>
        <w:rPr>
          <w:rFonts w:ascii="Georgia" w:eastAsia="Georgia" w:hAnsi="Georgia" w:cs="Georgia"/>
          <w:b/>
          <w:bCs/>
          <w:iCs/>
          <w:sz w:val="20"/>
          <w:szCs w:val="20"/>
        </w:rPr>
      </w:pPr>
      <w:r w:rsidRPr="00234DA3">
        <w:rPr>
          <w:rFonts w:ascii="Georgia" w:eastAsia="Georgia" w:hAnsi="Georgia" w:cs="Georgia"/>
          <w:b/>
          <w:bCs/>
          <w:iCs/>
          <w:sz w:val="20"/>
          <w:szCs w:val="20"/>
        </w:rPr>
        <w:t>https://us02web.zoom.us/j/9952637222?pwd=aldZa0t2a0ExTEdZUDhlZWRTeWlEQT09</w:t>
      </w:r>
    </w:p>
    <w:p w14:paraId="49EF03F0" w14:textId="2282C90D" w:rsidR="00207D40" w:rsidRPr="00303A74" w:rsidRDefault="00207D40" w:rsidP="00207D40">
      <w:pPr>
        <w:spacing w:after="0" w:line="240" w:lineRule="auto"/>
        <w:rPr>
          <w:rFonts w:ascii="Georgia" w:eastAsia="Georgia" w:hAnsi="Georgia" w:cs="Georgia"/>
          <w:b/>
          <w:bCs/>
          <w:sz w:val="18"/>
          <w:szCs w:val="18"/>
        </w:rPr>
      </w:pPr>
    </w:p>
    <w:p w14:paraId="087C1ECB" w14:textId="0AE8F451" w:rsidR="00611E93" w:rsidRPr="00CA4607" w:rsidRDefault="00D06891" w:rsidP="00CA4607">
      <w:pPr>
        <w:rPr>
          <w:rFonts w:ascii="Georgia" w:eastAsia="Georgia" w:hAnsi="Georgia" w:cs="Georgia"/>
          <w:b/>
          <w:sz w:val="24"/>
          <w:szCs w:val="24"/>
        </w:rPr>
      </w:pPr>
      <w:r w:rsidRPr="000C31DC">
        <w:rPr>
          <w:rFonts w:ascii="Georgia" w:eastAsia="Georgia" w:hAnsi="Georgia" w:cs="Georgia"/>
          <w:b/>
          <w:sz w:val="24"/>
          <w:szCs w:val="24"/>
        </w:rPr>
        <w:t xml:space="preserve">Summary: </w:t>
      </w:r>
      <w:r w:rsidR="004447ED" w:rsidRPr="00303A74">
        <w:rPr>
          <w:rFonts w:ascii="Georgia" w:eastAsia="Georgia" w:hAnsi="Georgia" w:cs="Georgia"/>
          <w:b/>
          <w:sz w:val="24"/>
          <w:szCs w:val="24"/>
        </w:rPr>
        <w:t xml:space="preserve">Article I, Section 15, (i) of the Constitution and Bylaws provides that: the </w:t>
      </w:r>
      <w:r w:rsidR="000C31DC" w:rsidRPr="00303A74">
        <w:rPr>
          <w:rFonts w:ascii="Georgia" w:eastAsia="Georgia" w:hAnsi="Georgia" w:cs="Georgia"/>
          <w:b/>
          <w:sz w:val="24"/>
          <w:szCs w:val="24"/>
        </w:rPr>
        <w:t>Connection Committee</w:t>
      </w:r>
      <w:r w:rsidR="004447ED" w:rsidRPr="00303A74">
        <w:rPr>
          <w:rFonts w:ascii="Georgia" w:eastAsia="Georgia" w:hAnsi="Georgia" w:cs="Georgia"/>
          <w:b/>
          <w:sz w:val="24"/>
          <w:szCs w:val="24"/>
        </w:rPr>
        <w:t xml:space="preserve"> “shall consist of a chairman and a representative from each region. The </w:t>
      </w:r>
      <w:r w:rsidR="000C31DC" w:rsidRPr="00303A74">
        <w:rPr>
          <w:rFonts w:ascii="Georgia" w:eastAsia="Georgia" w:hAnsi="Georgia" w:cs="Georgia"/>
          <w:b/>
          <w:sz w:val="24"/>
          <w:szCs w:val="24"/>
        </w:rPr>
        <w:t xml:space="preserve">Committee shall identify and study national and international issues which impact quality of life, design strategies for communication with the membership regarding issues, and mobilize the membership for action to formulate and recommend position </w:t>
      </w:r>
      <w:r w:rsidR="000C31DC" w:rsidRPr="00CA4607">
        <w:rPr>
          <w:rFonts w:ascii="Georgia" w:eastAsia="Georgia" w:hAnsi="Georgia" w:cs="Georgia"/>
          <w:b/>
          <w:sz w:val="24"/>
          <w:szCs w:val="24"/>
        </w:rPr>
        <w:t>statements to the Supreme Basileus and/or the Directorate.</w:t>
      </w:r>
    </w:p>
    <w:p w14:paraId="1CB6121D" w14:textId="0E9FEF13" w:rsidR="00611E93" w:rsidRPr="008A3FCD" w:rsidRDefault="00CA4607" w:rsidP="00CA4607">
      <w:pPr>
        <w:pStyle w:val="ListParagraph"/>
        <w:numPr>
          <w:ilvl w:val="0"/>
          <w:numId w:val="8"/>
        </w:numPr>
        <w:rPr>
          <w:rFonts w:ascii="Georgia" w:eastAsia="Georgia" w:hAnsi="Georgia" w:cs="Georgia"/>
          <w:sz w:val="24"/>
          <w:szCs w:val="24"/>
        </w:rPr>
      </w:pPr>
      <w:r w:rsidRPr="008A3FCD">
        <w:rPr>
          <w:rFonts w:ascii="Georgia" w:eastAsia="Georgia" w:hAnsi="Georgia" w:cs="Georgia"/>
          <w:sz w:val="24"/>
          <w:szCs w:val="24"/>
        </w:rPr>
        <w:t>Call to Order &amp; Prayer</w:t>
      </w:r>
    </w:p>
    <w:p w14:paraId="28A37196" w14:textId="639973D2" w:rsidR="008A3FCD" w:rsidRDefault="0023706A" w:rsidP="00CA4607">
      <w:pPr>
        <w:pStyle w:val="ListParagraph"/>
        <w:numPr>
          <w:ilvl w:val="0"/>
          <w:numId w:val="8"/>
        </w:numPr>
        <w:rPr>
          <w:rFonts w:ascii="Georgia" w:eastAsia="Georgia" w:hAnsi="Georgia" w:cs="Georgia"/>
          <w:sz w:val="24"/>
          <w:szCs w:val="24"/>
        </w:rPr>
      </w:pPr>
      <w:r>
        <w:rPr>
          <w:rFonts w:ascii="Georgia" w:eastAsia="Georgia" w:hAnsi="Georgia" w:cs="Georgia"/>
          <w:sz w:val="24"/>
          <w:szCs w:val="24"/>
        </w:rPr>
        <w:t>Tiffany Moore Russell AKA Connection Award</w:t>
      </w:r>
    </w:p>
    <w:p w14:paraId="31028857" w14:textId="628F56DC" w:rsidR="00A5676D" w:rsidRDefault="00A5676D" w:rsidP="00A5676D">
      <w:pPr>
        <w:pStyle w:val="ListParagraph"/>
        <w:numPr>
          <w:ilvl w:val="0"/>
          <w:numId w:val="8"/>
        </w:numPr>
        <w:rPr>
          <w:rFonts w:ascii="Georgia" w:eastAsia="Georgia" w:hAnsi="Georgia" w:cs="Georgia"/>
          <w:sz w:val="24"/>
          <w:szCs w:val="24"/>
        </w:rPr>
      </w:pPr>
      <w:r w:rsidRPr="00A5676D">
        <w:rPr>
          <w:rFonts w:ascii="Georgia" w:eastAsia="Georgia" w:hAnsi="Georgia" w:cs="Georgia"/>
          <w:sz w:val="24"/>
          <w:szCs w:val="24"/>
        </w:rPr>
        <w:t xml:space="preserve">Voter </w:t>
      </w:r>
      <w:r w:rsidR="0023706A">
        <w:rPr>
          <w:rFonts w:ascii="Georgia" w:eastAsia="Georgia" w:hAnsi="Georgia" w:cs="Georgia"/>
          <w:sz w:val="24"/>
          <w:szCs w:val="24"/>
        </w:rPr>
        <w:t>Education Outreach Update</w:t>
      </w:r>
    </w:p>
    <w:p w14:paraId="691C3062" w14:textId="1A947309" w:rsidR="00A5676D" w:rsidRPr="00A5676D" w:rsidRDefault="00A5676D" w:rsidP="00A5676D">
      <w:pPr>
        <w:pStyle w:val="ListParagraph"/>
        <w:numPr>
          <w:ilvl w:val="0"/>
          <w:numId w:val="8"/>
        </w:numPr>
        <w:rPr>
          <w:rFonts w:ascii="Georgia" w:eastAsia="Georgia" w:hAnsi="Georgia" w:cs="Georgia"/>
          <w:sz w:val="24"/>
          <w:szCs w:val="24"/>
        </w:rPr>
      </w:pPr>
      <w:r>
        <w:rPr>
          <w:rFonts w:ascii="Georgia" w:eastAsia="Georgia" w:hAnsi="Georgia" w:cs="Georgia"/>
          <w:sz w:val="24"/>
          <w:szCs w:val="24"/>
        </w:rPr>
        <w:t xml:space="preserve">Fulton County Voter Registrar </w:t>
      </w:r>
      <w:r w:rsidR="0023706A">
        <w:rPr>
          <w:rFonts w:ascii="Georgia" w:eastAsia="Georgia" w:hAnsi="Georgia" w:cs="Georgia"/>
          <w:sz w:val="24"/>
          <w:szCs w:val="24"/>
        </w:rPr>
        <w:t>Volunteer Opportunities</w:t>
      </w:r>
    </w:p>
    <w:p w14:paraId="2635E45D" w14:textId="222615F6" w:rsidR="00782858" w:rsidRDefault="00A5676D" w:rsidP="00CA4607">
      <w:pPr>
        <w:pStyle w:val="ListParagraph"/>
        <w:numPr>
          <w:ilvl w:val="0"/>
          <w:numId w:val="8"/>
        </w:numPr>
        <w:rPr>
          <w:rFonts w:ascii="Georgia" w:eastAsia="Georgia" w:hAnsi="Georgia" w:cs="Georgia"/>
          <w:sz w:val="24"/>
          <w:szCs w:val="24"/>
        </w:rPr>
      </w:pPr>
      <w:r>
        <w:rPr>
          <w:rFonts w:ascii="Georgia" w:eastAsia="Georgia" w:hAnsi="Georgia" w:cs="Georgia"/>
          <w:sz w:val="24"/>
          <w:szCs w:val="24"/>
        </w:rPr>
        <w:t>State Election Board Monitoring/PPC POC</w:t>
      </w:r>
    </w:p>
    <w:p w14:paraId="6ABBB1DB" w14:textId="4EF0DED3" w:rsidR="00782858" w:rsidRPr="008A3FCD" w:rsidRDefault="0023706A" w:rsidP="00CA4607">
      <w:pPr>
        <w:pStyle w:val="ListParagraph"/>
        <w:numPr>
          <w:ilvl w:val="0"/>
          <w:numId w:val="8"/>
        </w:numPr>
        <w:rPr>
          <w:rFonts w:ascii="Georgia" w:eastAsia="Georgia" w:hAnsi="Georgia" w:cs="Georgia"/>
          <w:sz w:val="24"/>
          <w:szCs w:val="24"/>
        </w:rPr>
      </w:pPr>
      <w:r>
        <w:rPr>
          <w:rFonts w:ascii="Georgia" w:eastAsia="Georgia" w:hAnsi="Georgia" w:cs="Georgia"/>
          <w:sz w:val="24"/>
          <w:szCs w:val="24"/>
        </w:rPr>
        <w:t>2023 Social Justice Forum Sub-Committee</w:t>
      </w:r>
    </w:p>
    <w:p w14:paraId="00F0B49D" w14:textId="228AA9F3" w:rsidR="001C3C56" w:rsidRPr="004447ED" w:rsidRDefault="004447ED" w:rsidP="001C3C56">
      <w:pPr>
        <w:jc w:val="center"/>
        <w:rPr>
          <w:rFonts w:ascii="Georgia" w:eastAsia="Georgia" w:hAnsi="Georgia" w:cs="Georgia"/>
          <w:b/>
          <w:bCs/>
          <w:sz w:val="24"/>
          <w:szCs w:val="24"/>
        </w:rPr>
      </w:pPr>
      <w:r w:rsidRPr="004447ED">
        <w:rPr>
          <w:rFonts w:ascii="Georgia" w:eastAsia="Georgia" w:hAnsi="Georgia" w:cs="Georgia"/>
          <w:b/>
          <w:bCs/>
          <w:sz w:val="24"/>
          <w:szCs w:val="24"/>
        </w:rPr>
        <w:t>Upcoming Meetings &amp; Events</w:t>
      </w:r>
    </w:p>
    <w:tbl>
      <w:tblPr>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7"/>
        <w:gridCol w:w="3192"/>
        <w:gridCol w:w="3192"/>
      </w:tblGrid>
      <w:tr w:rsidR="004447ED" w14:paraId="71CF17F2" w14:textId="77777777" w:rsidTr="0015502C">
        <w:tc>
          <w:tcPr>
            <w:tcW w:w="3197" w:type="dxa"/>
            <w:shd w:val="clear" w:color="auto" w:fill="339933"/>
          </w:tcPr>
          <w:p w14:paraId="429E425E" w14:textId="77777777" w:rsidR="004447ED" w:rsidRDefault="004447ED" w:rsidP="00861AEF">
            <w:pPr>
              <w:jc w:val="center"/>
              <w:rPr>
                <w:rFonts w:ascii="Georgia" w:eastAsia="Georgia" w:hAnsi="Georgia" w:cs="Georgia"/>
                <w:b/>
                <w:color w:val="FFFFFF"/>
                <w:sz w:val="20"/>
                <w:szCs w:val="20"/>
              </w:rPr>
            </w:pPr>
            <w:r>
              <w:rPr>
                <w:rFonts w:ascii="Georgia" w:eastAsia="Georgia" w:hAnsi="Georgia" w:cs="Georgia"/>
                <w:b/>
                <w:color w:val="FFFFFF"/>
                <w:sz w:val="20"/>
                <w:szCs w:val="20"/>
              </w:rPr>
              <w:t>Date &amp; Time</w:t>
            </w:r>
          </w:p>
        </w:tc>
        <w:tc>
          <w:tcPr>
            <w:tcW w:w="3192" w:type="dxa"/>
            <w:shd w:val="clear" w:color="auto" w:fill="339933"/>
          </w:tcPr>
          <w:p w14:paraId="4C64F766" w14:textId="77777777" w:rsidR="004447ED" w:rsidRDefault="004447ED" w:rsidP="00861AEF">
            <w:pPr>
              <w:jc w:val="center"/>
              <w:rPr>
                <w:rFonts w:ascii="Georgia" w:eastAsia="Georgia" w:hAnsi="Georgia" w:cs="Georgia"/>
                <w:b/>
                <w:color w:val="FFFFFF"/>
                <w:sz w:val="20"/>
                <w:szCs w:val="20"/>
              </w:rPr>
            </w:pPr>
            <w:r>
              <w:rPr>
                <w:rFonts w:ascii="Georgia" w:eastAsia="Georgia" w:hAnsi="Georgia" w:cs="Georgia"/>
                <w:b/>
                <w:color w:val="FFFFFF"/>
                <w:sz w:val="20"/>
                <w:szCs w:val="20"/>
              </w:rPr>
              <w:t>Subject</w:t>
            </w:r>
          </w:p>
        </w:tc>
        <w:tc>
          <w:tcPr>
            <w:tcW w:w="3192" w:type="dxa"/>
            <w:shd w:val="clear" w:color="auto" w:fill="339933"/>
          </w:tcPr>
          <w:p w14:paraId="5873E96E" w14:textId="77777777" w:rsidR="004447ED" w:rsidRDefault="004447ED" w:rsidP="00861AEF">
            <w:pPr>
              <w:jc w:val="center"/>
              <w:rPr>
                <w:rFonts w:ascii="Georgia" w:eastAsia="Georgia" w:hAnsi="Georgia" w:cs="Georgia"/>
                <w:b/>
                <w:color w:val="FFFFFF"/>
                <w:sz w:val="20"/>
                <w:szCs w:val="20"/>
              </w:rPr>
            </w:pPr>
            <w:r>
              <w:rPr>
                <w:rFonts w:ascii="Georgia" w:eastAsia="Georgia" w:hAnsi="Georgia" w:cs="Georgia"/>
                <w:b/>
                <w:color w:val="FFFFFF"/>
                <w:sz w:val="20"/>
                <w:szCs w:val="20"/>
              </w:rPr>
              <w:t>Location Information</w:t>
            </w:r>
          </w:p>
        </w:tc>
      </w:tr>
      <w:tr w:rsidR="00A5676D" w14:paraId="555FC483" w14:textId="77777777" w:rsidTr="0015502C">
        <w:tc>
          <w:tcPr>
            <w:tcW w:w="3197" w:type="dxa"/>
          </w:tcPr>
          <w:p w14:paraId="4BB6B345" w14:textId="2E716717" w:rsidR="00A5676D" w:rsidRDefault="0023706A" w:rsidP="00861AEF">
            <w:pPr>
              <w:jc w:val="both"/>
              <w:rPr>
                <w:rFonts w:ascii="Georgia" w:eastAsia="Georgia" w:hAnsi="Georgia" w:cs="Georgia"/>
                <w:b/>
                <w:sz w:val="20"/>
                <w:szCs w:val="20"/>
              </w:rPr>
            </w:pPr>
            <w:r>
              <w:rPr>
                <w:rFonts w:ascii="Georgia" w:eastAsia="Georgia" w:hAnsi="Georgia" w:cs="Georgia"/>
                <w:b/>
                <w:sz w:val="20"/>
                <w:szCs w:val="20"/>
              </w:rPr>
              <w:t>Tentatively- May 18, 2023 @ 5:00 PM</w:t>
            </w:r>
          </w:p>
        </w:tc>
        <w:tc>
          <w:tcPr>
            <w:tcW w:w="3192" w:type="dxa"/>
          </w:tcPr>
          <w:p w14:paraId="3B0834D6" w14:textId="181E2562" w:rsidR="00A5676D" w:rsidRDefault="0023706A" w:rsidP="00861AEF">
            <w:pPr>
              <w:jc w:val="both"/>
              <w:rPr>
                <w:rFonts w:ascii="Georgia" w:eastAsia="Georgia" w:hAnsi="Georgia" w:cs="Georgia"/>
                <w:b/>
                <w:sz w:val="20"/>
                <w:szCs w:val="20"/>
              </w:rPr>
            </w:pPr>
            <w:r>
              <w:rPr>
                <w:rFonts w:ascii="Georgia" w:eastAsia="Georgia" w:hAnsi="Georgia" w:cs="Georgia"/>
                <w:b/>
                <w:sz w:val="20"/>
                <w:szCs w:val="20"/>
              </w:rPr>
              <w:t>Voter Education Outreach</w:t>
            </w:r>
          </w:p>
        </w:tc>
        <w:tc>
          <w:tcPr>
            <w:tcW w:w="3192" w:type="dxa"/>
          </w:tcPr>
          <w:p w14:paraId="44DFB641" w14:textId="42B23456" w:rsidR="00A5676D" w:rsidRDefault="0023706A" w:rsidP="00861AEF">
            <w:pPr>
              <w:jc w:val="both"/>
              <w:rPr>
                <w:rFonts w:ascii="Georgia" w:eastAsia="Georgia" w:hAnsi="Georgia" w:cs="Georgia"/>
                <w:b/>
                <w:sz w:val="20"/>
                <w:szCs w:val="20"/>
              </w:rPr>
            </w:pPr>
            <w:r>
              <w:rPr>
                <w:rFonts w:ascii="Georgia" w:eastAsia="Georgia" w:hAnsi="Georgia" w:cs="Georgia"/>
                <w:b/>
                <w:sz w:val="20"/>
                <w:szCs w:val="20"/>
              </w:rPr>
              <w:t>The Gateway Center</w:t>
            </w:r>
          </w:p>
        </w:tc>
      </w:tr>
      <w:tr w:rsidR="00A5676D" w14:paraId="4F6EE4D8" w14:textId="77777777" w:rsidTr="0015502C">
        <w:tc>
          <w:tcPr>
            <w:tcW w:w="3197" w:type="dxa"/>
          </w:tcPr>
          <w:p w14:paraId="2053AFEC" w14:textId="35F2609E" w:rsidR="00A5676D" w:rsidRDefault="0023706A" w:rsidP="00861AEF">
            <w:pPr>
              <w:jc w:val="both"/>
              <w:rPr>
                <w:rFonts w:ascii="Georgia" w:eastAsia="Georgia" w:hAnsi="Georgia" w:cs="Georgia"/>
                <w:b/>
                <w:sz w:val="20"/>
                <w:szCs w:val="20"/>
              </w:rPr>
            </w:pPr>
            <w:r>
              <w:rPr>
                <w:rFonts w:ascii="Georgia" w:eastAsia="Georgia" w:hAnsi="Georgia" w:cs="Georgia"/>
                <w:b/>
                <w:sz w:val="20"/>
                <w:szCs w:val="20"/>
              </w:rPr>
              <w:t>May 27, 2023 @ 12:00 PM</w:t>
            </w:r>
          </w:p>
        </w:tc>
        <w:tc>
          <w:tcPr>
            <w:tcW w:w="3192" w:type="dxa"/>
          </w:tcPr>
          <w:p w14:paraId="4590B7B1" w14:textId="763A8E8C" w:rsidR="00A5676D" w:rsidRDefault="00A5676D" w:rsidP="00861AEF">
            <w:pPr>
              <w:jc w:val="both"/>
              <w:rPr>
                <w:rFonts w:ascii="Georgia" w:eastAsia="Georgia" w:hAnsi="Georgia" w:cs="Georgia"/>
                <w:b/>
                <w:sz w:val="20"/>
                <w:szCs w:val="20"/>
              </w:rPr>
            </w:pPr>
            <w:r>
              <w:rPr>
                <w:rFonts w:ascii="Georgia" w:eastAsia="Georgia" w:hAnsi="Georgia" w:cs="Georgia"/>
                <w:b/>
                <w:sz w:val="20"/>
                <w:szCs w:val="20"/>
              </w:rPr>
              <w:t>Voter Education &amp; Outreach</w:t>
            </w:r>
          </w:p>
        </w:tc>
        <w:tc>
          <w:tcPr>
            <w:tcW w:w="3192" w:type="dxa"/>
          </w:tcPr>
          <w:p w14:paraId="5BE3DBAA" w14:textId="57859625" w:rsidR="00A5676D" w:rsidRDefault="00A5676D" w:rsidP="00861AEF">
            <w:pPr>
              <w:jc w:val="both"/>
              <w:rPr>
                <w:rFonts w:ascii="Georgia" w:eastAsia="Georgia" w:hAnsi="Georgia" w:cs="Georgia"/>
                <w:b/>
                <w:sz w:val="20"/>
                <w:szCs w:val="20"/>
              </w:rPr>
            </w:pPr>
            <w:r>
              <w:rPr>
                <w:rFonts w:ascii="Georgia" w:eastAsia="Georgia" w:hAnsi="Georgia" w:cs="Georgia"/>
                <w:b/>
                <w:sz w:val="20"/>
                <w:szCs w:val="20"/>
              </w:rPr>
              <w:t>Greenbriar Mall</w:t>
            </w:r>
          </w:p>
        </w:tc>
      </w:tr>
    </w:tbl>
    <w:p w14:paraId="3DA409B4" w14:textId="77777777" w:rsidR="002258D1" w:rsidRDefault="002258D1" w:rsidP="00A475D1">
      <w:pPr>
        <w:spacing w:line="240" w:lineRule="auto"/>
        <w:rPr>
          <w:rFonts w:ascii="Georgia" w:eastAsia="Georgia" w:hAnsi="Georgia" w:cs="Georgia"/>
          <w:b/>
          <w:bCs/>
          <w:sz w:val="20"/>
          <w:szCs w:val="20"/>
        </w:rPr>
      </w:pPr>
    </w:p>
    <w:p w14:paraId="6645C39A" w14:textId="1D64C346" w:rsidR="00D427A1" w:rsidRPr="005E3550" w:rsidRDefault="00D427A1" w:rsidP="00A475D1">
      <w:pPr>
        <w:spacing w:line="240" w:lineRule="auto"/>
        <w:rPr>
          <w:rFonts w:ascii="Georgia" w:eastAsia="Georgia" w:hAnsi="Georgia" w:cs="Georgia"/>
          <w:sz w:val="24"/>
          <w:szCs w:val="24"/>
        </w:rPr>
      </w:pPr>
      <w:r w:rsidRPr="00D427A1">
        <w:rPr>
          <w:rFonts w:ascii="Georgia" w:eastAsia="Georgia" w:hAnsi="Georgia" w:cs="Georgia"/>
          <w:b/>
          <w:bCs/>
          <w:sz w:val="20"/>
          <w:szCs w:val="20"/>
        </w:rPr>
        <w:t>C</w:t>
      </w:r>
      <w:r w:rsidR="008678CE">
        <w:rPr>
          <w:rFonts w:ascii="Georgia" w:eastAsia="Georgia" w:hAnsi="Georgia" w:cs="Georgia"/>
          <w:b/>
          <w:bCs/>
          <w:sz w:val="20"/>
          <w:szCs w:val="20"/>
        </w:rPr>
        <w:t>ontact</w:t>
      </w:r>
      <w:r w:rsidRPr="00D427A1">
        <w:rPr>
          <w:rFonts w:ascii="Georgia" w:eastAsia="Georgia" w:hAnsi="Georgia" w:cs="Georgia"/>
          <w:b/>
          <w:bCs/>
          <w:sz w:val="20"/>
          <w:szCs w:val="20"/>
        </w:rPr>
        <w:t xml:space="preserve"> </w:t>
      </w:r>
      <w:r w:rsidR="008678CE" w:rsidRPr="00D427A1">
        <w:rPr>
          <w:rFonts w:ascii="Georgia" w:eastAsia="Georgia" w:hAnsi="Georgia" w:cs="Georgia"/>
          <w:b/>
          <w:bCs/>
          <w:sz w:val="20"/>
          <w:szCs w:val="20"/>
        </w:rPr>
        <w:t>Info</w:t>
      </w:r>
      <w:r w:rsidR="008678CE">
        <w:rPr>
          <w:rFonts w:ascii="Georgia" w:eastAsia="Georgia" w:hAnsi="Georgia" w:cs="Georgia"/>
          <w:b/>
          <w:bCs/>
          <w:sz w:val="20"/>
          <w:szCs w:val="20"/>
        </w:rPr>
        <w:t>rmation</w:t>
      </w:r>
      <w:r w:rsidRPr="00D427A1">
        <w:rPr>
          <w:rFonts w:ascii="Georgia" w:eastAsia="Georgia" w:hAnsi="Georgia" w:cs="Georgia"/>
          <w:b/>
          <w:bCs/>
          <w:sz w:val="20"/>
          <w:szCs w:val="20"/>
        </w:rPr>
        <w:t>:</w:t>
      </w:r>
    </w:p>
    <w:p w14:paraId="4BD1C21A" w14:textId="77777777" w:rsidR="00102A7E" w:rsidRDefault="00D427A1" w:rsidP="00A475D1">
      <w:pPr>
        <w:spacing w:line="240" w:lineRule="auto"/>
        <w:rPr>
          <w:rFonts w:ascii="Georgia" w:eastAsia="Georgia" w:hAnsi="Georgia" w:cs="Georgia"/>
          <w:sz w:val="24"/>
          <w:szCs w:val="24"/>
        </w:rPr>
      </w:pPr>
      <w:r w:rsidRPr="005E3550">
        <w:rPr>
          <w:rFonts w:ascii="Georgia" w:eastAsia="Georgia" w:hAnsi="Georgia" w:cs="Georgia"/>
          <w:sz w:val="24"/>
          <w:szCs w:val="24"/>
        </w:rPr>
        <w:t>Soror Catrice Windley</w:t>
      </w:r>
    </w:p>
    <w:p w14:paraId="2B4B4D71" w14:textId="688B8748" w:rsidR="000C31DC" w:rsidRPr="005E3550" w:rsidRDefault="00A475D1" w:rsidP="00A475D1">
      <w:pPr>
        <w:spacing w:line="240" w:lineRule="auto"/>
        <w:rPr>
          <w:rFonts w:ascii="Georgia" w:eastAsia="Georgia" w:hAnsi="Georgia" w:cs="Georgia"/>
          <w:sz w:val="24"/>
          <w:szCs w:val="24"/>
        </w:rPr>
      </w:pPr>
      <w:r>
        <w:rPr>
          <w:rFonts w:ascii="Georgia" w:eastAsia="Georgia" w:hAnsi="Georgia" w:cs="Georgia"/>
          <w:sz w:val="24"/>
          <w:szCs w:val="24"/>
        </w:rPr>
        <w:t xml:space="preserve"> </w:t>
      </w:r>
      <w:r w:rsidRPr="00A475D1">
        <w:rPr>
          <w:rFonts w:ascii="Georgia" w:eastAsia="Georgia" w:hAnsi="Georgia" w:cs="Georgia"/>
          <w:sz w:val="24"/>
          <w:szCs w:val="24"/>
        </w:rPr>
        <w:t>2022 AKA Connection &amp; Social Action Chairman</w:t>
      </w:r>
    </w:p>
    <w:p w14:paraId="1D6DD379" w14:textId="5443C5A7" w:rsidR="00D427A1" w:rsidRPr="005E3550" w:rsidRDefault="00D427A1" w:rsidP="00A475D1">
      <w:pPr>
        <w:spacing w:line="240" w:lineRule="auto"/>
        <w:rPr>
          <w:rFonts w:ascii="Georgia" w:eastAsia="Georgia" w:hAnsi="Georgia" w:cs="Georgia"/>
          <w:sz w:val="24"/>
          <w:szCs w:val="24"/>
        </w:rPr>
      </w:pPr>
      <w:r w:rsidRPr="005E3550">
        <w:rPr>
          <w:rFonts w:ascii="Georgia" w:eastAsia="Georgia" w:hAnsi="Georgia" w:cs="Georgia"/>
          <w:sz w:val="24"/>
          <w:szCs w:val="24"/>
        </w:rPr>
        <w:t xml:space="preserve"> </w:t>
      </w:r>
      <w:r w:rsidR="00D740FD">
        <w:rPr>
          <w:rFonts w:ascii="Georgia" w:eastAsia="Georgia" w:hAnsi="Georgia" w:cs="Georgia"/>
          <w:sz w:val="24"/>
          <w:szCs w:val="24"/>
        </w:rPr>
        <w:t>6</w:t>
      </w:r>
      <w:r w:rsidRPr="005E3550">
        <w:rPr>
          <w:rFonts w:ascii="Georgia" w:eastAsia="Georgia" w:hAnsi="Georgia" w:cs="Georgia"/>
          <w:sz w:val="24"/>
          <w:szCs w:val="24"/>
        </w:rPr>
        <w:t>78-206-4179</w:t>
      </w:r>
      <w:r w:rsidR="00102A7E">
        <w:rPr>
          <w:rFonts w:ascii="Georgia" w:eastAsia="Georgia" w:hAnsi="Georgia" w:cs="Georgia"/>
          <w:sz w:val="24"/>
          <w:szCs w:val="24"/>
        </w:rPr>
        <w:t>/</w:t>
      </w:r>
      <w:r w:rsidRPr="005E3550">
        <w:rPr>
          <w:rFonts w:ascii="Georgia" w:eastAsia="Georgia" w:hAnsi="Georgia" w:cs="Georgia"/>
          <w:sz w:val="24"/>
          <w:szCs w:val="24"/>
        </w:rPr>
        <w:t>catricewindley@gmail.com</w:t>
      </w:r>
    </w:p>
    <w:p w14:paraId="67800C71" w14:textId="77777777" w:rsidR="008860AD" w:rsidRDefault="008860AD" w:rsidP="00611E93">
      <w:pPr>
        <w:rPr>
          <w:rFonts w:ascii="Georgia" w:eastAsia="Georgia" w:hAnsi="Georgia" w:cs="Georgia"/>
          <w:sz w:val="20"/>
          <w:szCs w:val="20"/>
        </w:rPr>
      </w:pPr>
    </w:p>
    <w:sectPr w:rsidR="008860AD">
      <w:pgSz w:w="12240" w:h="15840"/>
      <w:pgMar w:top="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774C9"/>
    <w:multiLevelType w:val="hybridMultilevel"/>
    <w:tmpl w:val="DB6AFB32"/>
    <w:lvl w:ilvl="0" w:tplc="4294A46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8267A"/>
    <w:multiLevelType w:val="hybridMultilevel"/>
    <w:tmpl w:val="BCA8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026CB"/>
    <w:multiLevelType w:val="hybridMultilevel"/>
    <w:tmpl w:val="E1389C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A7E02"/>
    <w:multiLevelType w:val="hybridMultilevel"/>
    <w:tmpl w:val="BE2421A6"/>
    <w:lvl w:ilvl="0" w:tplc="04090013">
      <w:start w:val="1"/>
      <w:numFmt w:val="upperRoman"/>
      <w:lvlText w:val="%1."/>
      <w:lvlJc w:val="right"/>
      <w:rPr>
        <w:rFonts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4" w15:restartNumberingAfterBreak="0">
    <w:nsid w:val="586678A5"/>
    <w:multiLevelType w:val="hybridMultilevel"/>
    <w:tmpl w:val="626AE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AF3D6E"/>
    <w:multiLevelType w:val="hybridMultilevel"/>
    <w:tmpl w:val="F2C87F18"/>
    <w:lvl w:ilvl="0" w:tplc="AF26B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7685E"/>
    <w:multiLevelType w:val="hybridMultilevel"/>
    <w:tmpl w:val="6A8A8A7C"/>
    <w:lvl w:ilvl="0" w:tplc="AF26B0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C552F"/>
    <w:multiLevelType w:val="multilevel"/>
    <w:tmpl w:val="5024D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3300669">
    <w:abstractNumId w:val="7"/>
  </w:num>
  <w:num w:numId="2" w16cid:durableId="1360158642">
    <w:abstractNumId w:val="1"/>
  </w:num>
  <w:num w:numId="3" w16cid:durableId="841049401">
    <w:abstractNumId w:val="5"/>
  </w:num>
  <w:num w:numId="4" w16cid:durableId="1767799221">
    <w:abstractNumId w:val="3"/>
  </w:num>
  <w:num w:numId="5" w16cid:durableId="832525418">
    <w:abstractNumId w:val="6"/>
  </w:num>
  <w:num w:numId="6" w16cid:durableId="763645523">
    <w:abstractNumId w:val="2"/>
  </w:num>
  <w:num w:numId="7" w16cid:durableId="672684970">
    <w:abstractNumId w:val="4"/>
  </w:num>
  <w:num w:numId="8" w16cid:durableId="176187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AD"/>
    <w:rsid w:val="000C31DC"/>
    <w:rsid w:val="00102A7E"/>
    <w:rsid w:val="0015502C"/>
    <w:rsid w:val="001B3A79"/>
    <w:rsid w:val="001C2167"/>
    <w:rsid w:val="001C3C56"/>
    <w:rsid w:val="00202AF3"/>
    <w:rsid w:val="00207D40"/>
    <w:rsid w:val="002258D1"/>
    <w:rsid w:val="00234DA3"/>
    <w:rsid w:val="0023706A"/>
    <w:rsid w:val="002A7EE7"/>
    <w:rsid w:val="002D424D"/>
    <w:rsid w:val="00303A74"/>
    <w:rsid w:val="003271B9"/>
    <w:rsid w:val="003527D5"/>
    <w:rsid w:val="00352B67"/>
    <w:rsid w:val="003A559F"/>
    <w:rsid w:val="00433B95"/>
    <w:rsid w:val="004447ED"/>
    <w:rsid w:val="00457ACD"/>
    <w:rsid w:val="0047115A"/>
    <w:rsid w:val="004B5413"/>
    <w:rsid w:val="004C2469"/>
    <w:rsid w:val="004D0A3A"/>
    <w:rsid w:val="004E173C"/>
    <w:rsid w:val="005E3550"/>
    <w:rsid w:val="00611E93"/>
    <w:rsid w:val="006125F3"/>
    <w:rsid w:val="006234A7"/>
    <w:rsid w:val="00633780"/>
    <w:rsid w:val="00643CB8"/>
    <w:rsid w:val="00671CA0"/>
    <w:rsid w:val="006911B1"/>
    <w:rsid w:val="00694311"/>
    <w:rsid w:val="006B61F4"/>
    <w:rsid w:val="006D5B5C"/>
    <w:rsid w:val="006E314F"/>
    <w:rsid w:val="00701A77"/>
    <w:rsid w:val="00753986"/>
    <w:rsid w:val="00753C45"/>
    <w:rsid w:val="00782858"/>
    <w:rsid w:val="007A45B2"/>
    <w:rsid w:val="008315D8"/>
    <w:rsid w:val="00834A60"/>
    <w:rsid w:val="00835626"/>
    <w:rsid w:val="00847344"/>
    <w:rsid w:val="008678CE"/>
    <w:rsid w:val="008860AD"/>
    <w:rsid w:val="008A3FCD"/>
    <w:rsid w:val="008A7830"/>
    <w:rsid w:val="009004B0"/>
    <w:rsid w:val="0093041B"/>
    <w:rsid w:val="00972845"/>
    <w:rsid w:val="009807F8"/>
    <w:rsid w:val="009E4186"/>
    <w:rsid w:val="00A1121C"/>
    <w:rsid w:val="00A34F22"/>
    <w:rsid w:val="00A475D1"/>
    <w:rsid w:val="00A5676D"/>
    <w:rsid w:val="00A90D40"/>
    <w:rsid w:val="00AB4C60"/>
    <w:rsid w:val="00B3358C"/>
    <w:rsid w:val="00B67A9C"/>
    <w:rsid w:val="00BD1FB5"/>
    <w:rsid w:val="00BE4232"/>
    <w:rsid w:val="00C13ACB"/>
    <w:rsid w:val="00C26330"/>
    <w:rsid w:val="00C66CB3"/>
    <w:rsid w:val="00C7072A"/>
    <w:rsid w:val="00CA4607"/>
    <w:rsid w:val="00CD439B"/>
    <w:rsid w:val="00CE7190"/>
    <w:rsid w:val="00D06891"/>
    <w:rsid w:val="00D07978"/>
    <w:rsid w:val="00D427A1"/>
    <w:rsid w:val="00D47D5E"/>
    <w:rsid w:val="00D63CAC"/>
    <w:rsid w:val="00D6679F"/>
    <w:rsid w:val="00D740FD"/>
    <w:rsid w:val="00D75CF1"/>
    <w:rsid w:val="00DA13E5"/>
    <w:rsid w:val="00DB3771"/>
    <w:rsid w:val="00DC631E"/>
    <w:rsid w:val="00DF3FA7"/>
    <w:rsid w:val="00E239B7"/>
    <w:rsid w:val="00E9388A"/>
    <w:rsid w:val="00F86165"/>
    <w:rsid w:val="00FD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7698"/>
  <w15:docId w15:val="{B0CBFA3A-E6A6-40FC-A90D-AE98644A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55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2E"/>
    <w:rPr>
      <w:rFonts w:ascii="Tahoma" w:hAnsi="Tahoma" w:cs="Tahoma"/>
      <w:sz w:val="16"/>
      <w:szCs w:val="16"/>
    </w:rPr>
  </w:style>
  <w:style w:type="paragraph" w:customStyle="1" w:styleId="Default">
    <w:name w:val="Default"/>
    <w:rsid w:val="003D7D91"/>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8A5E67"/>
    <w:pPr>
      <w:ind w:left="720"/>
      <w:contextualSpacing/>
    </w:pPr>
  </w:style>
  <w:style w:type="table" w:styleId="TableGrid">
    <w:name w:val="Table Grid"/>
    <w:basedOn w:val="TableNormal"/>
    <w:uiPriority w:val="59"/>
    <w:rsid w:val="0086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Xio4GQBDv6N7meCkWN5NNtlWw==">AMUW2mW4G3n2nEoHn+PV/gCi4jxqX4Ice66/tOLjv5Nax2OKJjz2+sIYtFuVrkVnP1i+TENyTbI8fJ70NW/K77PDHmljXgpA66D673gYSllxvmTHEGgzjNnH7/8zWzT8JH1Aw8CFH9VRZR4av627x7jI0GO+CX9FUZGhfMIqo46IGKJJvuWe6dgsdibvZji36ybucQpwZH0322BXrmYqiw0wSjfDCERI8RyYNi1gw+3WQQpwqAOTcBp7/uwPsyeflHguiSBtDLx0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 Brown</dc:creator>
  <cp:lastModifiedBy>Windley, Catrice</cp:lastModifiedBy>
  <cp:revision>3</cp:revision>
  <dcterms:created xsi:type="dcterms:W3CDTF">2023-05-01T01:19:00Z</dcterms:created>
  <dcterms:modified xsi:type="dcterms:W3CDTF">2023-05-01T01:19:00Z</dcterms:modified>
</cp:coreProperties>
</file>